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Политика конфиденциальности</w:t>
      </w:r>
    </w:p>
    <w:p>
      <w:pPr>
        <w:jc w:val="center"/>
        <w:rPr>
          <w:rFonts w:hint="default" w:ascii="Times New Roman" w:hAnsi="Times New Roman" w:cs="Times New Roman"/>
          <w:lang w:val="ru-RU"/>
        </w:rPr>
      </w:pPr>
    </w:p>
    <w:p>
      <w:pPr>
        <w:jc w:val="center"/>
        <w:rPr>
          <w:rFonts w:hint="default" w:ascii="Times New Roman" w:hAnsi="Times New Roman" w:cs="Times New Roman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yniclinic.ru, (далее – Ресурс), расположенный на доменном имени  (а также его субдоменах), может получить о Пользователе во время использования сайта  (а также его субдоменов), его программ и его продуктов.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 Определение терминов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 В настоящей Политике конфиденциальности используются следующие термины: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1.1.1. «Администрация сайта» (далее – Администрация) – уполномоченные сотрудники на управление сайтом yniclinic.ru,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1.1.5. «Сайт  yniclinic.ru  » – это совокупность связанных между собой веб-страниц, размещенных в сети Интернет по уникальному адресу (URL):  yniclinic.ru, а также его субдоменах.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1.1.6. «Субдомены» – это страницы или совокупность страниц, расположенные на доменах третьего уровня, принадлежащие сайту yniclinic.ru, а также другие временные страницы, внизу который указана контактная информация Администрации.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1.1.7. «Пользователь сайта  yniclinic.ru » (далее – Пользователь) – лицо, имеющее доступ к сайтуyniclinic.ru , посредством сети Интернет и использующее информацию, материалы и продукты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сайта yniclinic.ru.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1.1.8. «Cookies»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1.1.9. «IP-адрес» – уникальный сетевой адрес узла в компьютерной сети, через который Пользователь получает доступ на Ресурс.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 Общие положения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2.1. Использование сайта yniclinic.ru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2.2. В случае несогласия с условиями Политики конфиденциальности Пользователь должен прекратить использование сайта yniclinic.ru.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2.3. Настоящая Политика конфиденциальности применяется к сайту yniclinic.ru. Ресурс не контролирует и не несет ответственность за сайты третьих лиц, на которые Пользователь может перейти по ссылкам, доступным на сайте yniclinic.ru.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2.4. Администрация не проверяет достоверность персональных данных, предоставляемых Пользователем.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 Предмет политики конфиденциальности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e-mail рассылку.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3.2.1. фамилию, имя, отчество Пользователя;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3.2.2. контактный телефон Пользователя;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3.2.3. адрес электронной почты (e-mail);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3.2.4. место жительство Пользователя (при необходимости);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3.3. Ресурс защищает Данные, которые автоматически передаются при посещении страниц: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— IP адрес;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— информация из cookies;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— информация о браузере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— время доступа;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— реферер (адрес предыдущей страницы).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3.3.1. Отключение cookies может повлечь невозможность доступа к частям сайта, требующим авторизации.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3.3.2. Ресурс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3.4. Любая иная персональная информация не 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 Цели сбора персональной информации пользователя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 Персональные данные Пользователя Администрация может использовать в целях: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4.1.1. Идентификации Пользователя, зарегистрированного на сайте для его дальнейшей авторизации.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4.1.2. Предоставления Пользователю доступа к персонализированным данным сайта.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4.1.4. Определения места нахождения Пользователя для обеспечения безопасности, предотвращения мошенничества.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4.1.5. Подтверждения достоверности и полноты персональных данных, предоставленных Пользователем.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4.1.7. Уведомления Пользователя по электронной почте.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 Способы и сроки обработки персональной информации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6. Дополнительные условия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6.1. Администрация вправе вносить изменения в настоящую Политику конфиденциальности без согласия Пользователя.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6.2. Новая Политика конфиденциальности вступает в силу с момента ее размещения на сайте </w:t>
      </w:r>
      <w:r>
        <w:rPr>
          <w:rFonts w:hint="default" w:ascii="Times New Roman" w:hAnsi="Times New Roman" w:cs="Times New Roman"/>
          <w:lang w:val="ru-RU"/>
        </w:rPr>
        <w:t>yniclinic.ru</w:t>
      </w:r>
      <w:r>
        <w:rPr>
          <w:rFonts w:hint="default" w:ascii="Times New Roman" w:hAnsi="Times New Roman" w:cs="Times New Roman"/>
          <w:lang w:val="ru-RU"/>
        </w:rPr>
        <w:t>, если иное не предусмотрено новой редакцией Политики конфиденциальности.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6.3. Все предложения или вопросы касательно настоящей Политики конфиденциальности следует сообщать по адресу: info@yniclinic.ru</w:t>
      </w:r>
    </w:p>
    <w:p>
      <w:pPr>
        <w:jc w:val="both"/>
        <w:rPr>
          <w:rFonts w:hint="default" w:ascii="Times New Roman" w:hAnsi="Times New Roman" w:cs="Times New Roman"/>
          <w:lang w:val="ru-RU"/>
        </w:rPr>
      </w:pPr>
    </w:p>
    <w:p>
      <w:pPr>
        <w:jc w:val="both"/>
        <w:rPr>
          <w:rFonts w:hint="default" w:ascii="Times New Roman" w:hAnsi="Times New Roman" w:cs="Times New Roman"/>
          <w:lang w:val="ru-RU"/>
        </w:rPr>
      </w:pPr>
      <w:bookmarkStart w:id="0" w:name="_GoBack"/>
      <w:bookmarkEnd w:id="0"/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6165"/>
    <w:rsid w:val="276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2023-10-12T11:02:45Z</dcterms:created>
  <dc:creator>Евгения Владимировна</dc:creator>
  <cp:lastModifiedBy>Евгения Якубовс�</cp:lastModifiedBy>
  <dcterms:modified xsi:type="dcterms:W3CDTF">2023-10-12T11:09:40Z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A2D49A43087146D2B1768C770F9FBE7A_12</vt:lpwstr>
  </property>
</Properties>
</file>